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955B44">
        <w:rPr>
          <w:rFonts w:ascii="Times New Roman" w:eastAsia="Times New Roman" w:hAnsi="Times New Roman"/>
          <w:b/>
          <w:sz w:val="24"/>
          <w:szCs w:val="24"/>
          <w:lang w:eastAsia="ar-SA"/>
        </w:rPr>
        <w:t>24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676160">
        <w:rPr>
          <w:rFonts w:ascii="Times New Roman" w:eastAsia="Times New Roman" w:hAnsi="Times New Roman"/>
          <w:b/>
          <w:sz w:val="24"/>
          <w:szCs w:val="24"/>
          <w:lang w:eastAsia="ar-SA"/>
        </w:rPr>
        <w:t>апреля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 w:rsidR="00676160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676160">
        <w:rPr>
          <w:rFonts w:ascii="Times New Roman" w:eastAsia="Times New Roman" w:hAnsi="Times New Roman"/>
          <w:b/>
          <w:sz w:val="24"/>
          <w:szCs w:val="24"/>
          <w:lang w:eastAsia="ar-SA"/>
        </w:rPr>
        <w:t>107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  внесении изменений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Положение о бюджетном процессе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во внутригородском муниципальном образовании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города федерального значения СПб МО  Красненькая речка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2696">
        <w:rPr>
          <w:rFonts w:ascii="Times New Roman" w:hAnsi="Times New Roman"/>
          <w:color w:val="000000" w:themeColor="text1"/>
          <w:sz w:val="24"/>
          <w:szCs w:val="24"/>
        </w:rPr>
        <w:t>В соответствии с  Бюджетным кодексом Российской Федерации от 31.07.1998 № 145-ФЗ, Уставом внутригородского муниципального образования города федерального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>Санкт-Петербурга муниципальный округ Красненькая речка, Муниципальный Совет</w:t>
      </w:r>
      <w:r w:rsidR="00E84B4E" w:rsidRPr="00E84B4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F42E3" w:rsidRDefault="001F42E3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Pr="00E84B4E" w:rsidRDefault="00E84B4E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изменение в Положение о бюджетном процессе во внутригородском  муниципальном образовании Санкт-Петербурга муниципальный округ </w:t>
      </w: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речка, утвержденный Решением Муниципального Совета муниципального образования Красненькая речка от 29.04.2015 № 5, согласно Приложению  № 1 к настоящему </w:t>
      </w:r>
      <w:r w:rsidR="004C18F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1F42E3">
        <w:rPr>
          <w:rFonts w:ascii="Times New Roman" w:hAnsi="Times New Roman"/>
          <w:color w:val="000000" w:themeColor="text1"/>
          <w:sz w:val="24"/>
          <w:szCs w:val="24"/>
        </w:rPr>
        <w:t>ешению.</w:t>
      </w:r>
    </w:p>
    <w:p w:rsidR="003C247D" w:rsidRPr="001F42E3" w:rsidRDefault="003C247D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Признать недействительными изменения, внесённые </w:t>
      </w: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в Положение о бюджетном процессе во внутригородском  муниципальном образовании Санкт-Петербурга муниципальный округ </w:t>
      </w: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речка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пунктом 1 и пунктом 3 Приложения к Решению  Муниципального Совета  № 92 от 09.12.2022. 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Опубликовать настоящее Решение в официальном печатном издании внутригородского муниципального образования Санкт-Петербурга муниципальный округ </w:t>
      </w: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1F42E3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955B44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955B44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E84B4E" w:rsidRPr="00955B44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955B44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А.О. Абраменко</w:t>
      </w: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="001351BC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  <w:r w:rsidR="00A724C8">
        <w:rPr>
          <w:rFonts w:ascii="Times New Roman" w:eastAsia="Times New Roman" w:hAnsi="Times New Roman"/>
          <w:sz w:val="24"/>
          <w:szCs w:val="24"/>
          <w:lang w:eastAsia="ru-RU"/>
        </w:rPr>
        <w:t xml:space="preserve"> МС ВМО СПБ</w:t>
      </w:r>
    </w:p>
    <w:p w:rsidR="00D823F7" w:rsidRPr="00D823F7" w:rsidRDefault="00A724C8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 </w:t>
      </w:r>
      <w:r w:rsidR="00D823F7"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6761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107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955B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24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6761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апреля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6761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</w:p>
    <w:p w:rsidR="001F42E3" w:rsidRDefault="001F42E3" w:rsidP="001F42E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F42E3" w:rsidRP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ИЗМЕНЕНИЕ В  ПОЛОЖЕНИЕ О БЮДЖЕТНОМ ПРОЦЕССЕ </w:t>
      </w:r>
    </w:p>
    <w:p w:rsidR="001F42E3" w:rsidRP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ВО ВНУТРИГОРОДСКОМ  МУНИЦИПАЛЬНОМ ОБРАЗОВАНИИ</w:t>
      </w:r>
      <w:bookmarkStart w:id="0" w:name="_GoBack"/>
      <w:bookmarkEnd w:id="0"/>
    </w:p>
    <w:p w:rsidR="001F42E3" w:rsidRP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 САНКТ-ПЕТЕРБУРГА </w:t>
      </w:r>
    </w:p>
    <w:p w:rsid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МУНИЦИПАЛЬНЫЙ ОКРУГ КРАСНЕНЬКАЯ РЕЧКА</w:t>
      </w:r>
    </w:p>
    <w:p w:rsidR="003C247D" w:rsidRDefault="003C247D" w:rsidP="003C247D">
      <w:pPr>
        <w:pStyle w:val="a6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FE2CC2" w:rsidRPr="004C18F6" w:rsidRDefault="00FE2CC2" w:rsidP="004C18F6">
      <w:pPr>
        <w:pStyle w:val="a6"/>
        <w:numPr>
          <w:ilvl w:val="0"/>
          <w:numId w:val="43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18F6">
        <w:rPr>
          <w:rFonts w:ascii="Times New Roman" w:hAnsi="Times New Roman"/>
          <w:color w:val="000000" w:themeColor="text1"/>
          <w:sz w:val="24"/>
          <w:szCs w:val="24"/>
        </w:rPr>
        <w:t xml:space="preserve">Исключить абзац 5 пункта </w:t>
      </w:r>
      <w:r w:rsidR="00A12BBE" w:rsidRPr="004C18F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C18F6">
        <w:rPr>
          <w:rFonts w:ascii="Times New Roman" w:hAnsi="Times New Roman"/>
          <w:color w:val="000000" w:themeColor="text1"/>
          <w:sz w:val="24"/>
          <w:szCs w:val="24"/>
        </w:rPr>
        <w:t xml:space="preserve"> статьи 9  «Составление проекта местного бюджета». </w:t>
      </w:r>
    </w:p>
    <w:p w:rsidR="00C73498" w:rsidRPr="004C18F6" w:rsidRDefault="00C73498" w:rsidP="004C18F6">
      <w:pPr>
        <w:pStyle w:val="a6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C73498" w:rsidRPr="004C18F6" w:rsidRDefault="00C73498" w:rsidP="004C18F6">
      <w:pPr>
        <w:pStyle w:val="a6"/>
        <w:numPr>
          <w:ilvl w:val="0"/>
          <w:numId w:val="43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18F6">
        <w:rPr>
          <w:rFonts w:ascii="Times New Roman" w:hAnsi="Times New Roman"/>
          <w:color w:val="000000" w:themeColor="text1"/>
          <w:sz w:val="24"/>
          <w:szCs w:val="24"/>
        </w:rPr>
        <w:t xml:space="preserve">Абзац </w:t>
      </w:r>
      <w:r w:rsidR="00A12BBE" w:rsidRPr="004C18F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C18F6">
        <w:rPr>
          <w:rFonts w:ascii="Times New Roman" w:hAnsi="Times New Roman"/>
          <w:color w:val="000000" w:themeColor="text1"/>
          <w:sz w:val="24"/>
          <w:szCs w:val="24"/>
        </w:rPr>
        <w:t xml:space="preserve"> пункта 2 статьи 11 «Проект решения о местном бюджете» после слов «финансовый год» дополнить словами «и плановый период».</w:t>
      </w:r>
    </w:p>
    <w:p w:rsidR="00C73498" w:rsidRPr="004C18F6" w:rsidRDefault="00C73498" w:rsidP="004C18F6">
      <w:pPr>
        <w:pStyle w:val="a6"/>
        <w:shd w:val="clear" w:color="auto" w:fill="FFFFFF" w:themeFill="background1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C73498" w:rsidRPr="004C18F6" w:rsidRDefault="00C73498" w:rsidP="004C18F6">
      <w:pPr>
        <w:pStyle w:val="a6"/>
        <w:numPr>
          <w:ilvl w:val="0"/>
          <w:numId w:val="43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18F6">
        <w:rPr>
          <w:rFonts w:ascii="Times New Roman" w:hAnsi="Times New Roman"/>
          <w:color w:val="000000" w:themeColor="text1"/>
          <w:sz w:val="24"/>
          <w:szCs w:val="24"/>
        </w:rPr>
        <w:t>Абзац 10 пункта 2 статьи 11 «Проект решения о местном бюджете» изложить в следующей редакции:</w:t>
      </w:r>
    </w:p>
    <w:p w:rsidR="00C73498" w:rsidRDefault="00C73498" w:rsidP="004C18F6">
      <w:pPr>
        <w:pStyle w:val="a6"/>
        <w:shd w:val="clear" w:color="auto" w:fill="FFFFFF" w:themeFill="background1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18F6">
        <w:rPr>
          <w:rFonts w:ascii="Times New Roman" w:hAnsi="Times New Roman"/>
          <w:color w:val="000000" w:themeColor="text1"/>
          <w:sz w:val="24"/>
          <w:szCs w:val="24"/>
        </w:rPr>
        <w:t>«верхний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</w:t>
      </w:r>
      <w:r w:rsidR="000E15C4" w:rsidRPr="004C18F6">
        <w:rPr>
          <w:rFonts w:ascii="Times New Roman" w:hAnsi="Times New Roman"/>
          <w:color w:val="000000" w:themeColor="text1"/>
          <w:sz w:val="24"/>
          <w:szCs w:val="24"/>
        </w:rPr>
        <w:t xml:space="preserve"> и каждым годом планового периода</w:t>
      </w:r>
      <w:r w:rsidRPr="004C18F6">
        <w:rPr>
          <w:rFonts w:ascii="Times New Roman" w:hAnsi="Times New Roman"/>
          <w:color w:val="000000" w:themeColor="text1"/>
          <w:sz w:val="24"/>
          <w:szCs w:val="24"/>
        </w:rPr>
        <w:t>, в том числе верхнего предела долга по муниципальным гарантиям»;</w:t>
      </w:r>
    </w:p>
    <w:p w:rsidR="00C73498" w:rsidRPr="00C73498" w:rsidRDefault="00C73498" w:rsidP="004C18F6">
      <w:pPr>
        <w:pStyle w:val="a6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73498" w:rsidRPr="00C73498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0D" w:rsidRDefault="005D560D">
      <w:pPr>
        <w:spacing w:after="0" w:line="240" w:lineRule="auto"/>
      </w:pPr>
      <w:r>
        <w:separator/>
      </w:r>
    </w:p>
  </w:endnote>
  <w:endnote w:type="continuationSeparator" w:id="0">
    <w:p w:rsidR="005D560D" w:rsidRDefault="005D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0D" w:rsidRDefault="005D560D">
      <w:pPr>
        <w:spacing w:after="0" w:line="240" w:lineRule="auto"/>
      </w:pPr>
      <w:r>
        <w:separator/>
      </w:r>
    </w:p>
  </w:footnote>
  <w:footnote w:type="continuationSeparator" w:id="0">
    <w:p w:rsidR="005D560D" w:rsidRDefault="005D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5D560D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373450"/>
    <w:multiLevelType w:val="hybridMultilevel"/>
    <w:tmpl w:val="C0C83E9E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0"/>
  </w:num>
  <w:num w:numId="3">
    <w:abstractNumId w:val="38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2"/>
  </w:num>
  <w:num w:numId="18">
    <w:abstractNumId w:val="34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5"/>
  </w:num>
  <w:num w:numId="25">
    <w:abstractNumId w:val="32"/>
  </w:num>
  <w:num w:numId="26">
    <w:abstractNumId w:val="36"/>
  </w:num>
  <w:num w:numId="27">
    <w:abstractNumId w:val="37"/>
  </w:num>
  <w:num w:numId="28">
    <w:abstractNumId w:val="11"/>
  </w:num>
  <w:num w:numId="29">
    <w:abstractNumId w:val="19"/>
  </w:num>
  <w:num w:numId="30">
    <w:abstractNumId w:val="41"/>
  </w:num>
  <w:num w:numId="31">
    <w:abstractNumId w:val="12"/>
  </w:num>
  <w:num w:numId="32">
    <w:abstractNumId w:val="24"/>
  </w:num>
  <w:num w:numId="33">
    <w:abstractNumId w:val="42"/>
  </w:num>
  <w:num w:numId="34">
    <w:abstractNumId w:val="10"/>
  </w:num>
  <w:num w:numId="35">
    <w:abstractNumId w:val="39"/>
  </w:num>
  <w:num w:numId="36">
    <w:abstractNumId w:val="44"/>
  </w:num>
  <w:num w:numId="37">
    <w:abstractNumId w:val="17"/>
  </w:num>
  <w:num w:numId="38">
    <w:abstractNumId w:val="43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3"/>
  </w:num>
  <w:num w:numId="44">
    <w:abstractNumId w:val="31"/>
  </w:num>
  <w:num w:numId="45">
    <w:abstractNumId w:val="1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76A0"/>
    <w:rsid w:val="000204BA"/>
    <w:rsid w:val="00032874"/>
    <w:rsid w:val="00051EF2"/>
    <w:rsid w:val="00062806"/>
    <w:rsid w:val="00070AF8"/>
    <w:rsid w:val="000B46EE"/>
    <w:rsid w:val="000B488D"/>
    <w:rsid w:val="000D3D09"/>
    <w:rsid w:val="000D7C3C"/>
    <w:rsid w:val="000E15C4"/>
    <w:rsid w:val="000F2C73"/>
    <w:rsid w:val="00102490"/>
    <w:rsid w:val="001351BC"/>
    <w:rsid w:val="00137AE4"/>
    <w:rsid w:val="00184D7F"/>
    <w:rsid w:val="00190EEF"/>
    <w:rsid w:val="001A462A"/>
    <w:rsid w:val="001B34A4"/>
    <w:rsid w:val="001B5C7A"/>
    <w:rsid w:val="001C3720"/>
    <w:rsid w:val="001D0A30"/>
    <w:rsid w:val="001E085D"/>
    <w:rsid w:val="001E1F6B"/>
    <w:rsid w:val="001E55FB"/>
    <w:rsid w:val="001E58DA"/>
    <w:rsid w:val="001E58E6"/>
    <w:rsid w:val="001F0043"/>
    <w:rsid w:val="001F2E46"/>
    <w:rsid w:val="001F42E3"/>
    <w:rsid w:val="001F4897"/>
    <w:rsid w:val="002159F5"/>
    <w:rsid w:val="002178C4"/>
    <w:rsid w:val="00230161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230D3"/>
    <w:rsid w:val="00333EE3"/>
    <w:rsid w:val="00353ACD"/>
    <w:rsid w:val="0036454E"/>
    <w:rsid w:val="00367260"/>
    <w:rsid w:val="003704FA"/>
    <w:rsid w:val="00376DBC"/>
    <w:rsid w:val="00386DF7"/>
    <w:rsid w:val="00391BB4"/>
    <w:rsid w:val="003B17B5"/>
    <w:rsid w:val="003C247D"/>
    <w:rsid w:val="003D4FB1"/>
    <w:rsid w:val="003D6428"/>
    <w:rsid w:val="003E3E7D"/>
    <w:rsid w:val="003F09CB"/>
    <w:rsid w:val="003F1F23"/>
    <w:rsid w:val="003F689D"/>
    <w:rsid w:val="00404624"/>
    <w:rsid w:val="00412C85"/>
    <w:rsid w:val="00416519"/>
    <w:rsid w:val="00416602"/>
    <w:rsid w:val="0042769A"/>
    <w:rsid w:val="00437621"/>
    <w:rsid w:val="00477F3D"/>
    <w:rsid w:val="00485CE1"/>
    <w:rsid w:val="004A4A8B"/>
    <w:rsid w:val="004B6AC5"/>
    <w:rsid w:val="004C18F6"/>
    <w:rsid w:val="004C59C4"/>
    <w:rsid w:val="004E5658"/>
    <w:rsid w:val="00523D13"/>
    <w:rsid w:val="0052453B"/>
    <w:rsid w:val="00525C5C"/>
    <w:rsid w:val="005271F4"/>
    <w:rsid w:val="005333C5"/>
    <w:rsid w:val="0053541B"/>
    <w:rsid w:val="00555399"/>
    <w:rsid w:val="00564A4A"/>
    <w:rsid w:val="00565049"/>
    <w:rsid w:val="00584F65"/>
    <w:rsid w:val="0059100D"/>
    <w:rsid w:val="00591E5F"/>
    <w:rsid w:val="005A1FFF"/>
    <w:rsid w:val="005B53AA"/>
    <w:rsid w:val="005D2268"/>
    <w:rsid w:val="005D560D"/>
    <w:rsid w:val="005E07AD"/>
    <w:rsid w:val="005E6A13"/>
    <w:rsid w:val="005F670C"/>
    <w:rsid w:val="005F7076"/>
    <w:rsid w:val="005F739E"/>
    <w:rsid w:val="00621F31"/>
    <w:rsid w:val="00637EBD"/>
    <w:rsid w:val="006525AF"/>
    <w:rsid w:val="00653309"/>
    <w:rsid w:val="0065669A"/>
    <w:rsid w:val="00664433"/>
    <w:rsid w:val="006756DA"/>
    <w:rsid w:val="00676160"/>
    <w:rsid w:val="00682AF0"/>
    <w:rsid w:val="00682F05"/>
    <w:rsid w:val="00696FE3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B7C87"/>
    <w:rsid w:val="008D484F"/>
    <w:rsid w:val="008D53AA"/>
    <w:rsid w:val="00900EE6"/>
    <w:rsid w:val="00914F0C"/>
    <w:rsid w:val="009364BE"/>
    <w:rsid w:val="00955B44"/>
    <w:rsid w:val="00955F7B"/>
    <w:rsid w:val="009646FD"/>
    <w:rsid w:val="00966D67"/>
    <w:rsid w:val="009B3974"/>
    <w:rsid w:val="009C1F42"/>
    <w:rsid w:val="009C6EE1"/>
    <w:rsid w:val="009D7745"/>
    <w:rsid w:val="009E59A9"/>
    <w:rsid w:val="009E75CE"/>
    <w:rsid w:val="00A12BBE"/>
    <w:rsid w:val="00A16784"/>
    <w:rsid w:val="00A17730"/>
    <w:rsid w:val="00A50165"/>
    <w:rsid w:val="00A54F6D"/>
    <w:rsid w:val="00A724C8"/>
    <w:rsid w:val="00A76AA6"/>
    <w:rsid w:val="00AC129B"/>
    <w:rsid w:val="00AC1433"/>
    <w:rsid w:val="00AD1FE1"/>
    <w:rsid w:val="00B24101"/>
    <w:rsid w:val="00B25C79"/>
    <w:rsid w:val="00B2697B"/>
    <w:rsid w:val="00B41581"/>
    <w:rsid w:val="00B708BC"/>
    <w:rsid w:val="00B7137D"/>
    <w:rsid w:val="00BD4631"/>
    <w:rsid w:val="00BD744F"/>
    <w:rsid w:val="00C12079"/>
    <w:rsid w:val="00C14DFA"/>
    <w:rsid w:val="00C246A0"/>
    <w:rsid w:val="00C627F2"/>
    <w:rsid w:val="00C73498"/>
    <w:rsid w:val="00CA339F"/>
    <w:rsid w:val="00CA78EF"/>
    <w:rsid w:val="00CD1E00"/>
    <w:rsid w:val="00CE1402"/>
    <w:rsid w:val="00CE22A0"/>
    <w:rsid w:val="00D2488F"/>
    <w:rsid w:val="00D52005"/>
    <w:rsid w:val="00D60EB7"/>
    <w:rsid w:val="00D823F7"/>
    <w:rsid w:val="00D850F1"/>
    <w:rsid w:val="00DA309E"/>
    <w:rsid w:val="00DB4152"/>
    <w:rsid w:val="00DD196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538D"/>
    <w:rsid w:val="00F147E8"/>
    <w:rsid w:val="00F20E5F"/>
    <w:rsid w:val="00F3605B"/>
    <w:rsid w:val="00F65467"/>
    <w:rsid w:val="00F91C0B"/>
    <w:rsid w:val="00FA5A06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84AA-E4A6-49AE-888E-7F1975E3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7</cp:revision>
  <cp:lastPrinted>2023-04-24T08:12:00Z</cp:lastPrinted>
  <dcterms:created xsi:type="dcterms:W3CDTF">2023-03-16T08:18:00Z</dcterms:created>
  <dcterms:modified xsi:type="dcterms:W3CDTF">2023-04-24T08:12:00Z</dcterms:modified>
</cp:coreProperties>
</file>