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0"/>
        <w:ind w:right="139"/>
        <w:jc w:val="right"/>
      </w:pPr>
      <w:r>
        <w:rPr/>
        <w:t>П</w:t>
      </w:r>
      <w:r>
        <w:rPr>
          <w:spacing w:val="-1"/>
        </w:rPr>
        <w:t> </w:t>
      </w:r>
      <w:r>
        <w:rPr/>
        <w:t>Р О</w:t>
      </w:r>
      <w:r>
        <w:rPr>
          <w:spacing w:val="-1"/>
        </w:rPr>
        <w:t> </w:t>
      </w:r>
      <w:r>
        <w:rPr/>
        <w:t>Е</w:t>
      </w:r>
      <w:r>
        <w:rPr>
          <w:spacing w:val="-1"/>
        </w:rPr>
        <w:t> </w:t>
      </w:r>
      <w:r>
        <w:rPr/>
        <w:t>К </w:t>
      </w:r>
      <w:r>
        <w:rPr>
          <w:spacing w:val="-10"/>
        </w:rPr>
        <w:t>Т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4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3710940</wp:posOffset>
                </wp:positionH>
                <wp:positionV relativeFrom="paragraph">
                  <wp:posOffset>251743</wp:posOffset>
                </wp:positionV>
                <wp:extent cx="680085" cy="803275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0085" cy="803275"/>
                          <a:chExt cx="680085" cy="803275"/>
                        </a:xfrm>
                      </wpg:grpSpPr>
                      <wps:wsp>
                        <wps:cNvPr id="2" name="Graphic 2">
                          <a:hlinkClick r:id="rId5"/>
                        </wps:cNvPr>
                        <wps:cNvSpPr/>
                        <wps:spPr>
                          <a:xfrm>
                            <a:off x="0" y="0"/>
                            <a:ext cx="680085" cy="8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" h="803275">
                                <a:moveTo>
                                  <a:pt x="30467" y="797052"/>
                                </a:moveTo>
                                <a:lnTo>
                                  <a:pt x="6096" y="797052"/>
                                </a:lnTo>
                                <a:lnTo>
                                  <a:pt x="6096" y="772680"/>
                                </a:lnTo>
                                <a:lnTo>
                                  <a:pt x="0" y="772680"/>
                                </a:lnTo>
                                <a:lnTo>
                                  <a:pt x="0" y="797052"/>
                                </a:lnTo>
                                <a:lnTo>
                                  <a:pt x="0" y="803148"/>
                                </a:lnTo>
                                <a:lnTo>
                                  <a:pt x="6096" y="803148"/>
                                </a:lnTo>
                                <a:lnTo>
                                  <a:pt x="30467" y="803148"/>
                                </a:lnTo>
                                <a:lnTo>
                                  <a:pt x="30467" y="797052"/>
                                </a:lnTo>
                                <a:close/>
                              </a:path>
                              <a:path w="680085" h="803275">
                                <a:moveTo>
                                  <a:pt x="30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467"/>
                                </a:lnTo>
                                <a:lnTo>
                                  <a:pt x="0" y="772668"/>
                                </a:lnTo>
                                <a:lnTo>
                                  <a:pt x="6096" y="772668"/>
                                </a:lnTo>
                                <a:lnTo>
                                  <a:pt x="6096" y="30480"/>
                                </a:lnTo>
                                <a:lnTo>
                                  <a:pt x="6096" y="6096"/>
                                </a:lnTo>
                                <a:lnTo>
                                  <a:pt x="30467" y="6096"/>
                                </a:lnTo>
                                <a:lnTo>
                                  <a:pt x="30467" y="0"/>
                                </a:lnTo>
                                <a:close/>
                              </a:path>
                              <a:path w="680085" h="803275">
                                <a:moveTo>
                                  <a:pt x="679704" y="772680"/>
                                </a:moveTo>
                                <a:lnTo>
                                  <a:pt x="673608" y="772680"/>
                                </a:lnTo>
                                <a:lnTo>
                                  <a:pt x="673608" y="797052"/>
                                </a:lnTo>
                                <a:lnTo>
                                  <a:pt x="649236" y="797052"/>
                                </a:lnTo>
                                <a:lnTo>
                                  <a:pt x="30480" y="797052"/>
                                </a:lnTo>
                                <a:lnTo>
                                  <a:pt x="30480" y="803148"/>
                                </a:lnTo>
                                <a:lnTo>
                                  <a:pt x="679704" y="803148"/>
                                </a:lnTo>
                                <a:lnTo>
                                  <a:pt x="679704" y="772680"/>
                                </a:lnTo>
                                <a:close/>
                              </a:path>
                              <a:path w="680085" h="803275">
                                <a:moveTo>
                                  <a:pt x="679704" y="12"/>
                                </a:moveTo>
                                <a:lnTo>
                                  <a:pt x="649236" y="0"/>
                                </a:lnTo>
                                <a:lnTo>
                                  <a:pt x="30480" y="0"/>
                                </a:lnTo>
                                <a:lnTo>
                                  <a:pt x="30480" y="6096"/>
                                </a:lnTo>
                                <a:lnTo>
                                  <a:pt x="649224" y="6096"/>
                                </a:lnTo>
                                <a:lnTo>
                                  <a:pt x="673608" y="6096"/>
                                </a:lnTo>
                                <a:lnTo>
                                  <a:pt x="673608" y="30467"/>
                                </a:lnTo>
                                <a:lnTo>
                                  <a:pt x="673608" y="772668"/>
                                </a:lnTo>
                                <a:lnTo>
                                  <a:pt x="679704" y="772668"/>
                                </a:lnTo>
                                <a:lnTo>
                                  <a:pt x="679704" y="30480"/>
                                </a:lnTo>
                                <a:lnTo>
                                  <a:pt x="67970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5"/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62" y="29705"/>
                            <a:ext cx="619125" cy="742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2.200012pt;margin-top:19.822344pt;width:53.55pt;height:63.25pt;mso-position-horizontal-relative:page;mso-position-vertical-relative:paragraph;z-index:-15728640;mso-wrap-distance-left:0;mso-wrap-distance-right:0" id="docshapegroup1" coordorigin="5844,396" coordsize="1071,1265">
                <v:shape style="position:absolute;left:5844;top:396;width:1071;height:1265" id="docshape2" href="http://win.mail.ru/cgi-bin/getattach?file=ppc.jpg&amp;id=12882593650000000552%3B0%3B1&amp;mode=attachment&amp;channel" coordorigin="5844,396" coordsize="1071,1265" path="m5892,1652l5854,1652,5854,1613,5844,1613,5844,1652,5844,1661,5854,1661,5892,1661,5892,1652xm5892,396l5844,396,5844,396,5844,406,5844,444,5844,444,5844,1613,5854,1613,5854,444,5854,444,5854,406,5892,406,5892,396xm6914,1613l6905,1613,6905,1652,6866,1652,6866,1652,5892,1652,5892,1661,6866,1661,6866,1661,6905,1661,6914,1661,6914,1661,6914,1613xm6914,396l6914,396,6914,396,6866,396,6866,396,5892,396,5892,406,6866,406,6866,406,6905,406,6905,444,6905,444,6905,1613,6914,1613,6914,444,6914,444,6914,396xe" filled="true" fillcolor="#e2e2e2" stroked="false">
                  <v:path arrowok="t"/>
                  <v:fill type="solid"/>
                </v:shape>
                <v:shape style="position:absolute;left:5891;top:443;width:975;height:1170" type="#_x0000_t75" id="docshape3" href="http://win.mail.ru/cgi-bin/getattach?file=ppc.jpg&amp;id=12882593650000000552%3B0%3B1&amp;mode=attachment&amp;channel" stroked="false">
                  <v:imagedata r:id="rId6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b/>
          <w:sz w:val="24"/>
        </w:rPr>
      </w:pPr>
    </w:p>
    <w:p>
      <w:pPr>
        <w:spacing w:before="0"/>
        <w:ind w:left="1328" w:right="437" w:firstLine="1956"/>
        <w:jc w:val="left"/>
        <w:rPr>
          <w:b/>
          <w:sz w:val="24"/>
        </w:rPr>
      </w:pPr>
      <w:r>
        <w:rPr>
          <w:b/>
          <w:sz w:val="24"/>
        </w:rPr>
        <w:t>МУНИЦИПАЛЬНЫЙ СОВЕТ ВНУТРИГОРОДСКОГО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МУНИЦИПАЛЬНОГО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ОБРАЗОВАНИЯ ГОРОДА ФЕДЕРАЛЬНОГО ЗНАЧЕНИЯ САНКТ-ПЕТЕРБУРГА</w:t>
      </w:r>
    </w:p>
    <w:p>
      <w:pPr>
        <w:spacing w:before="0"/>
        <w:ind w:left="1870" w:right="0" w:firstLine="0"/>
        <w:jc w:val="left"/>
        <w:rPr>
          <w:b/>
          <w:sz w:val="24"/>
        </w:rPr>
      </w:pPr>
      <w:r>
        <w:rPr>
          <w:b/>
          <w:sz w:val="24"/>
        </w:rPr>
        <w:t>МУНИЦИПАЛЬНЫЙ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ОКРУГ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КРАСНЕНЬКАЯ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РЕЧКА</w:t>
      </w:r>
    </w:p>
    <w:p>
      <w:pPr>
        <w:spacing w:before="230"/>
        <w:ind w:left="2225" w:right="2078" w:firstLine="0"/>
        <w:jc w:val="center"/>
        <w:rPr>
          <w:sz w:val="20"/>
        </w:rPr>
      </w:pPr>
      <w:r>
        <w:rPr>
          <w:sz w:val="20"/>
        </w:rPr>
        <w:t>пр.</w:t>
      </w:r>
      <w:r>
        <w:rPr>
          <w:spacing w:val="-5"/>
          <w:sz w:val="20"/>
        </w:rPr>
        <w:t> </w:t>
      </w:r>
      <w:r>
        <w:rPr>
          <w:sz w:val="20"/>
        </w:rPr>
        <w:t>Маршала</w:t>
      </w:r>
      <w:r>
        <w:rPr>
          <w:spacing w:val="-6"/>
          <w:sz w:val="20"/>
        </w:rPr>
        <w:t> </w:t>
      </w:r>
      <w:r>
        <w:rPr>
          <w:sz w:val="20"/>
        </w:rPr>
        <w:t>Жукова,</w:t>
      </w:r>
      <w:r>
        <w:rPr>
          <w:spacing w:val="-5"/>
          <w:sz w:val="20"/>
        </w:rPr>
        <w:t> </w:t>
      </w:r>
      <w:r>
        <w:rPr>
          <w:sz w:val="20"/>
        </w:rPr>
        <w:t>дом</w:t>
      </w:r>
      <w:r>
        <w:rPr>
          <w:spacing w:val="-5"/>
          <w:sz w:val="20"/>
        </w:rPr>
        <w:t> </w:t>
      </w:r>
      <w:r>
        <w:rPr>
          <w:sz w:val="20"/>
        </w:rPr>
        <w:t>20,</w:t>
      </w:r>
      <w:r>
        <w:rPr>
          <w:spacing w:val="-5"/>
          <w:sz w:val="20"/>
        </w:rPr>
        <w:t> </w:t>
      </w:r>
      <w:r>
        <w:rPr>
          <w:sz w:val="20"/>
        </w:rPr>
        <w:t>Санкт-Петербург,</w:t>
      </w:r>
      <w:r>
        <w:rPr>
          <w:spacing w:val="-5"/>
          <w:sz w:val="20"/>
        </w:rPr>
        <w:t> </w:t>
      </w:r>
      <w:r>
        <w:rPr>
          <w:sz w:val="20"/>
        </w:rPr>
        <w:t>198302 тел./факс (812) 757-27-83, E-mail: ma.redriver @mail.ru</w:t>
      </w:r>
    </w:p>
    <w:p>
      <w:pPr>
        <w:spacing w:before="1"/>
        <w:ind w:left="2851" w:right="2705" w:firstLine="0"/>
        <w:jc w:val="center"/>
        <w:rPr>
          <w:sz w:val="20"/>
        </w:rPr>
      </w:pPr>
      <w:r>
        <w:rPr>
          <w:sz w:val="20"/>
        </w:rPr>
        <w:t>ОКПО</w:t>
      </w:r>
      <w:r>
        <w:rPr>
          <w:spacing w:val="-13"/>
          <w:sz w:val="20"/>
        </w:rPr>
        <w:t> </w:t>
      </w:r>
      <w:r>
        <w:rPr>
          <w:sz w:val="20"/>
        </w:rPr>
        <w:t>48970788,</w:t>
      </w:r>
      <w:r>
        <w:rPr>
          <w:spacing w:val="-12"/>
          <w:sz w:val="20"/>
        </w:rPr>
        <w:t> </w:t>
      </w:r>
      <w:r>
        <w:rPr>
          <w:sz w:val="20"/>
        </w:rPr>
        <w:t>ОГРН1037811031070, ИНН/КПП 7805111725/780501001</w:t>
      </w: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</w:p>
    <w:p>
      <w:pPr>
        <w:pStyle w:val="Title"/>
      </w:pPr>
      <w:r>
        <w:rPr/>
        <w:t>Р</w:t>
      </w:r>
      <w:r>
        <w:rPr>
          <w:spacing w:val="-5"/>
        </w:rPr>
        <w:t> </w:t>
      </w:r>
      <w:r>
        <w:rPr/>
        <w:t>Е Ш</w:t>
      </w:r>
      <w:r>
        <w:rPr>
          <w:spacing w:val="-2"/>
        </w:rPr>
        <w:t> </w:t>
      </w:r>
      <w:r>
        <w:rPr/>
        <w:t>Е Н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>
          <w:spacing w:val="-10"/>
        </w:rPr>
        <w:t>Е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5"/>
        <w:rPr>
          <w:b/>
          <w:sz w:val="20"/>
        </w:rPr>
      </w:pPr>
    </w:p>
    <w:tbl>
      <w:tblPr>
        <w:tblW w:w="0" w:type="auto"/>
        <w:jc w:val="left"/>
        <w:tblInd w:w="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7"/>
        <w:gridCol w:w="3468"/>
      </w:tblGrid>
      <w:tr>
        <w:trPr>
          <w:trHeight w:val="316" w:hRule="atLeast"/>
        </w:trPr>
        <w:tc>
          <w:tcPr>
            <w:tcW w:w="5357" w:type="dxa"/>
          </w:tcPr>
          <w:p>
            <w:pPr>
              <w:pStyle w:val="TableParagraph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декабря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2024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года</w:t>
            </w:r>
          </w:p>
        </w:tc>
        <w:tc>
          <w:tcPr>
            <w:tcW w:w="3468" w:type="dxa"/>
          </w:tcPr>
          <w:p>
            <w:pPr>
              <w:pStyle w:val="TableParagraph"/>
              <w:ind w:right="4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7-</w:t>
            </w:r>
            <w:r>
              <w:rPr>
                <w:b/>
                <w:spacing w:val="-10"/>
                <w:sz w:val="28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8825" w:type="dxa"/>
            <w:gridSpan w:val="2"/>
          </w:tcPr>
          <w:p>
            <w:pPr>
              <w:pStyle w:val="TableParagraph"/>
              <w:ind w:left="52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Санкт-Петербург</w:t>
            </w:r>
          </w:p>
        </w:tc>
      </w:tr>
    </w:tbl>
    <w:p>
      <w:pPr>
        <w:pStyle w:val="BodyText"/>
        <w:spacing w:before="1"/>
        <w:rPr>
          <w:b/>
        </w:rPr>
      </w:pPr>
    </w:p>
    <w:p>
      <w:pPr>
        <w:pStyle w:val="Heading1"/>
        <w:spacing w:before="1"/>
        <w:ind w:left="284" w:right="4019"/>
      </w:pPr>
      <w:r>
        <w:rPr/>
        <w:t>«О</w:t>
      </w:r>
      <w:r>
        <w:rPr>
          <w:spacing w:val="-8"/>
        </w:rPr>
        <w:t> </w:t>
      </w:r>
      <w:r>
        <w:rPr/>
        <w:t>проведении</w:t>
      </w:r>
      <w:r>
        <w:rPr>
          <w:spacing w:val="-9"/>
        </w:rPr>
        <w:t> </w:t>
      </w:r>
      <w:r>
        <w:rPr/>
        <w:t>публичных</w:t>
      </w:r>
      <w:r>
        <w:rPr>
          <w:spacing w:val="-7"/>
        </w:rPr>
        <w:t> </w:t>
      </w:r>
      <w:r>
        <w:rPr/>
        <w:t>слушаний</w:t>
      </w:r>
      <w:r>
        <w:rPr>
          <w:spacing w:val="-10"/>
        </w:rPr>
        <w:t> </w:t>
      </w:r>
      <w:r>
        <w:rPr/>
        <w:t>по внесению изменений в Устав внутригородского муниципального образования города федерального значения Санкт-Петербурга муниципальный округ Красненькая </w:t>
      </w:r>
      <w:r>
        <w:rPr>
          <w:spacing w:val="-2"/>
        </w:rPr>
        <w:t>речка»</w:t>
      </w:r>
    </w:p>
    <w:p>
      <w:pPr>
        <w:pStyle w:val="BodyText"/>
        <w:spacing w:before="320"/>
        <w:rPr>
          <w:b/>
        </w:rPr>
      </w:pPr>
    </w:p>
    <w:p>
      <w:pPr>
        <w:pStyle w:val="BodyText"/>
        <w:spacing w:line="300" w:lineRule="auto"/>
        <w:ind w:left="284" w:right="134" w:firstLine="707"/>
        <w:jc w:val="both"/>
      </w:pPr>
      <w:r>
        <w:rPr/>
        <w:t>В</w:t>
      </w:r>
      <w:r>
        <w:rPr>
          <w:spacing w:val="-1"/>
        </w:rPr>
        <w:t> </w:t>
      </w:r>
      <w:r>
        <w:rPr/>
        <w:t>соответствии со статьей 28 Федерального закона от</w:t>
      </w:r>
      <w:r>
        <w:rPr>
          <w:spacing w:val="-1"/>
        </w:rPr>
        <w:t> </w:t>
      </w:r>
      <w:r>
        <w:rPr/>
        <w:t>06.10.2003</w:t>
      </w:r>
      <w:r>
        <w:rPr>
          <w:spacing w:val="-1"/>
        </w:rPr>
        <w:t> </w:t>
      </w:r>
      <w:r>
        <w:rPr/>
        <w:t>№131- ФЗ «Об общих принципах организации местного самоуправления в Российской</w:t>
      </w:r>
      <w:r>
        <w:rPr>
          <w:spacing w:val="25"/>
        </w:rPr>
        <w:t> </w:t>
      </w:r>
      <w:r>
        <w:rPr/>
        <w:t>Федерации»,</w:t>
      </w:r>
      <w:r>
        <w:rPr>
          <w:spacing w:val="26"/>
        </w:rPr>
        <w:t> </w:t>
      </w:r>
      <w:r>
        <w:rPr/>
        <w:t>статьей</w:t>
      </w:r>
      <w:r>
        <w:rPr>
          <w:spacing w:val="28"/>
        </w:rPr>
        <w:t> </w:t>
      </w:r>
      <w:r>
        <w:rPr/>
        <w:t>19</w:t>
      </w:r>
      <w:r>
        <w:rPr>
          <w:spacing w:val="28"/>
        </w:rPr>
        <w:t> </w:t>
      </w:r>
      <w:r>
        <w:rPr/>
        <w:t>Закона</w:t>
      </w:r>
      <w:r>
        <w:rPr>
          <w:spacing w:val="27"/>
        </w:rPr>
        <w:t> </w:t>
      </w:r>
      <w:r>
        <w:rPr/>
        <w:t>Санкт-Петербурга</w:t>
      </w:r>
      <w:r>
        <w:rPr>
          <w:spacing w:val="27"/>
        </w:rPr>
        <w:t> </w:t>
      </w:r>
      <w:r>
        <w:rPr/>
        <w:t>от</w:t>
      </w:r>
      <w:r>
        <w:rPr>
          <w:spacing w:val="25"/>
        </w:rPr>
        <w:t> </w:t>
      </w:r>
      <w:r>
        <w:rPr>
          <w:spacing w:val="-2"/>
        </w:rPr>
        <w:t>23.09.2009</w:t>
      </w:r>
    </w:p>
    <w:p>
      <w:pPr>
        <w:pStyle w:val="BodyText"/>
        <w:spacing w:line="300" w:lineRule="auto"/>
        <w:ind w:left="284" w:right="136"/>
        <w:jc w:val="both"/>
      </w:pPr>
      <w:r>
        <w:rPr/>
        <w:t>№420-79 «Об организации местного самоуправления в Санкт-Петербурге», пунктом17 Устава, Положением о проведении публичных слушаний, утвержденным Решением муниципального Совета №28 от 09.11.2015,</w:t>
      </w:r>
    </w:p>
    <w:p>
      <w:pPr>
        <w:pStyle w:val="Heading1"/>
        <w:spacing w:line="322" w:lineRule="exact"/>
        <w:ind w:left="992"/>
        <w:jc w:val="both"/>
      </w:pPr>
      <w:r>
        <w:rPr/>
        <w:t>р</w:t>
      </w:r>
      <w:r>
        <w:rPr>
          <w:spacing w:val="-1"/>
        </w:rPr>
        <w:t> </w:t>
      </w:r>
      <w:r>
        <w:rPr/>
        <w:t>е</w:t>
      </w:r>
      <w:r>
        <w:rPr>
          <w:spacing w:val="-1"/>
        </w:rPr>
        <w:t> </w:t>
      </w:r>
      <w:r>
        <w:rPr/>
        <w:t>ш и</w:t>
      </w:r>
      <w:r>
        <w:rPr>
          <w:spacing w:val="-2"/>
        </w:rPr>
        <w:t> </w:t>
      </w:r>
      <w:r>
        <w:rPr>
          <w:spacing w:val="-5"/>
        </w:rPr>
        <w:t>л:</w:t>
      </w:r>
    </w:p>
    <w:p>
      <w:pPr>
        <w:pStyle w:val="BodyText"/>
        <w:spacing w:before="16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91" w:val="left" w:leader="none"/>
        </w:tabs>
        <w:spacing w:line="300" w:lineRule="auto" w:before="0" w:after="0"/>
        <w:ind w:left="284" w:right="137" w:firstLine="283"/>
        <w:jc w:val="both"/>
        <w:rPr>
          <w:sz w:val="28"/>
        </w:rPr>
      </w:pPr>
      <w:r>
        <w:rPr>
          <w:sz w:val="28"/>
        </w:rPr>
        <w:t>Вынести на публичные слушания проект Решения Муниципального совета о внесении изменений в Устав внутригородского муниципального образования города федерального значения Санкт-Петербурга муниципальный округ Красненькая речка.</w:t>
      </w:r>
    </w:p>
    <w:p>
      <w:pPr>
        <w:pStyle w:val="ListParagraph"/>
        <w:spacing w:after="0" w:line="300" w:lineRule="auto"/>
        <w:jc w:val="both"/>
        <w:rPr>
          <w:sz w:val="28"/>
        </w:rPr>
        <w:sectPr>
          <w:type w:val="continuous"/>
          <w:pgSz w:w="11910" w:h="16850"/>
          <w:pgMar w:top="440" w:bottom="280" w:left="1417" w:right="708"/>
        </w:sectPr>
      </w:pPr>
    </w:p>
    <w:p>
      <w:pPr>
        <w:spacing w:before="71"/>
        <w:ind w:left="2225" w:right="2084" w:firstLine="0"/>
        <w:jc w:val="center"/>
        <w:rPr>
          <w:sz w:val="20"/>
        </w:rPr>
      </w:pPr>
      <w:r>
        <w:rPr>
          <w:spacing w:val="-10"/>
          <w:sz w:val="20"/>
        </w:rPr>
        <w:t>2</w:t>
      </w:r>
    </w:p>
    <w:p>
      <w:pPr>
        <w:pStyle w:val="BodyText"/>
        <w:spacing w:before="16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91" w:val="left" w:leader="none"/>
        </w:tabs>
        <w:spacing w:line="240" w:lineRule="auto" w:before="0" w:after="0"/>
        <w:ind w:left="991" w:right="0" w:hanging="424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-8"/>
          <w:sz w:val="28"/>
        </w:rPr>
        <w:t> </w:t>
      </w:r>
      <w:r>
        <w:rPr>
          <w:sz w:val="28"/>
        </w:rPr>
        <w:t>публичные</w:t>
      </w:r>
      <w:r>
        <w:rPr>
          <w:spacing w:val="-5"/>
          <w:sz w:val="28"/>
        </w:rPr>
        <w:t> </w:t>
      </w:r>
      <w:r>
        <w:rPr>
          <w:sz w:val="28"/>
        </w:rPr>
        <w:t>слушания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12:00</w:t>
      </w:r>
      <w:r>
        <w:rPr>
          <w:spacing w:val="-6"/>
          <w:sz w:val="28"/>
        </w:rPr>
        <w:t> </w:t>
      </w:r>
      <w:r>
        <w:rPr>
          <w:sz w:val="28"/>
        </w:rPr>
        <w:t>«22»</w:t>
      </w:r>
      <w:r>
        <w:rPr>
          <w:spacing w:val="-3"/>
          <w:sz w:val="28"/>
        </w:rPr>
        <w:t> </w:t>
      </w:r>
      <w:r>
        <w:rPr>
          <w:sz w:val="28"/>
        </w:rPr>
        <w:t>января</w:t>
      </w:r>
      <w:r>
        <w:rPr>
          <w:spacing w:val="-4"/>
          <w:sz w:val="28"/>
        </w:rPr>
        <w:t> </w:t>
      </w:r>
      <w:r>
        <w:rPr>
          <w:sz w:val="28"/>
        </w:rPr>
        <w:t>2024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года.</w:t>
      </w:r>
    </w:p>
    <w:p>
      <w:pPr>
        <w:pStyle w:val="ListParagraph"/>
        <w:numPr>
          <w:ilvl w:val="0"/>
          <w:numId w:val="1"/>
        </w:numPr>
        <w:tabs>
          <w:tab w:pos="991" w:val="left" w:leader="none"/>
        </w:tabs>
        <w:spacing w:line="300" w:lineRule="auto" w:before="81" w:after="0"/>
        <w:ind w:left="284" w:right="135" w:firstLine="283"/>
        <w:jc w:val="both"/>
        <w:rPr>
          <w:sz w:val="28"/>
        </w:rPr>
      </w:pPr>
      <w:r>
        <w:rPr>
          <w:sz w:val="28"/>
        </w:rPr>
        <w:t>Место проведения публичных слушаний - Санкт-Петербург, пр. Маршала Жукова, д.20, 2 этаж.</w:t>
      </w:r>
    </w:p>
    <w:p>
      <w:pPr>
        <w:pStyle w:val="ListParagraph"/>
        <w:numPr>
          <w:ilvl w:val="0"/>
          <w:numId w:val="1"/>
        </w:numPr>
        <w:tabs>
          <w:tab w:pos="991" w:val="left" w:leader="none"/>
        </w:tabs>
        <w:spacing w:line="300" w:lineRule="auto" w:before="2" w:after="0"/>
        <w:ind w:left="284" w:right="137" w:firstLine="283"/>
        <w:jc w:val="both"/>
        <w:rPr>
          <w:sz w:val="28"/>
        </w:rPr>
      </w:pPr>
      <w:r>
        <w:rPr>
          <w:sz w:val="28"/>
        </w:rPr>
        <w:t>Опубликовать настоящее Решение в официальном печатном издании муниципального образования муниципальный округ Красненькая речка - газете «Красненькая речка».</w:t>
      </w:r>
    </w:p>
    <w:p>
      <w:pPr>
        <w:pStyle w:val="ListParagraph"/>
        <w:numPr>
          <w:ilvl w:val="0"/>
          <w:numId w:val="1"/>
        </w:numPr>
        <w:tabs>
          <w:tab w:pos="991" w:val="left" w:leader="none"/>
        </w:tabs>
        <w:spacing w:line="300" w:lineRule="auto" w:before="0" w:after="0"/>
        <w:ind w:left="284" w:right="137" w:firstLine="283"/>
        <w:jc w:val="both"/>
        <w:rPr>
          <w:sz w:val="28"/>
        </w:rPr>
      </w:pPr>
      <w:r>
        <w:rPr>
          <w:sz w:val="28"/>
        </w:rPr>
        <w:t>Контроль над выполнением настоящего решения возложить на Главу муниципального образования, исполняющего обязанности Председателя Муниципального Совета Бонюшко Д.М.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</w:tabs>
        <w:spacing w:line="322" w:lineRule="exact" w:before="0" w:after="0"/>
        <w:ind w:left="1060" w:right="0" w:hanging="493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7"/>
          <w:sz w:val="28"/>
        </w:rPr>
        <w:t> </w:t>
      </w:r>
      <w:r>
        <w:rPr>
          <w:sz w:val="28"/>
        </w:rPr>
        <w:t>решение</w:t>
      </w:r>
      <w:r>
        <w:rPr>
          <w:spacing w:val="-4"/>
          <w:sz w:val="28"/>
        </w:rPr>
        <w:t> </w:t>
      </w:r>
      <w:r>
        <w:rPr>
          <w:sz w:val="28"/>
        </w:rPr>
        <w:t>вступает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силу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момента</w:t>
      </w:r>
      <w:r>
        <w:rPr>
          <w:spacing w:val="-4"/>
          <w:sz w:val="28"/>
        </w:rPr>
        <w:t> </w:t>
      </w:r>
      <w:r>
        <w:rPr>
          <w:sz w:val="28"/>
        </w:rPr>
        <w:t>его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принятия.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50"/>
          <w:pgMar w:top="440" w:bottom="280" w:left="1417" w:right="708"/>
        </w:sectPr>
      </w:pPr>
    </w:p>
    <w:p>
      <w:pPr>
        <w:pStyle w:val="BodyText"/>
        <w:spacing w:before="89"/>
        <w:ind w:left="23"/>
      </w:pPr>
      <w:r>
        <w:rPr/>
        <w:t>Глава муниципального образования, исполняющий полномочия Председателя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Совета</w:t>
      </w:r>
    </w:p>
    <w:p>
      <w:pPr>
        <w:pStyle w:val="BodyText"/>
        <w:spacing w:before="89"/>
        <w:ind w:left="22"/>
      </w:pPr>
      <w:r>
        <w:rPr/>
        <w:br w:type="column"/>
      </w:r>
      <w:r>
        <w:rPr/>
        <w:t>Д.М.</w:t>
      </w:r>
      <w:r>
        <w:rPr>
          <w:spacing w:val="-3"/>
        </w:rPr>
        <w:t> </w:t>
      </w:r>
      <w:r>
        <w:rPr>
          <w:spacing w:val="-2"/>
        </w:rPr>
        <w:t>Бонюшко</w:t>
      </w:r>
    </w:p>
    <w:sectPr>
      <w:type w:val="continuous"/>
      <w:pgSz w:w="11910" w:h="16850"/>
      <w:pgMar w:top="440" w:bottom="280" w:left="1417" w:right="708"/>
      <w:cols w:num="2" w:equalWidth="0">
        <w:col w:w="4708" w:space="2907"/>
        <w:col w:w="21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84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0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0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30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0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0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3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1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2225" w:right="2236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84" w:right="137" w:firstLine="28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96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in.mail.ru/cgi-bin/getattach?file=ppc.jpg&amp;id=12882593650000000552%3B0%3B1&amp;mode=attachment&amp;channel" TargetMode="Externa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MO30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3 созыв</dc:title>
  <dcterms:created xsi:type="dcterms:W3CDTF">2025-03-12T19:29:56Z</dcterms:created>
  <dcterms:modified xsi:type="dcterms:W3CDTF">2025-03-12T19:29:56Z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Acrobat PDFMaker 24 для Word</vt:lpwstr>
  </property>
  <property fmtid="{D5CDD505-2E9C-101B-9397-08002B2CF9AE}" pid="4" name="LastSaved">
    <vt:filetime>2025-03-12T00:00:00Z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D:20241224104933</vt:lpwstr>
  </property>
</Properties>
</file>