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A0" w:rsidRDefault="00CE22A0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E84B4E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0AD175D" wp14:editId="3B664299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E-mail: 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E84B4E" w:rsidRPr="00E84B4E" w:rsidRDefault="00E84B4E" w:rsidP="00E84B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1E58D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2D738D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DA309E">
        <w:rPr>
          <w:rFonts w:ascii="Times New Roman" w:eastAsia="Times New Roman" w:hAnsi="Times New Roman"/>
          <w:b/>
          <w:sz w:val="24"/>
          <w:szCs w:val="24"/>
          <w:lang w:eastAsia="ar-SA"/>
        </w:rPr>
        <w:t>9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 w:rsidR="00B7137D">
        <w:rPr>
          <w:rFonts w:ascii="Times New Roman" w:eastAsia="Times New Roman" w:hAnsi="Times New Roman"/>
          <w:b/>
          <w:sz w:val="24"/>
          <w:szCs w:val="24"/>
          <w:lang w:eastAsia="ar-SA"/>
        </w:rPr>
        <w:t>июля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2022 г.                               Санкт-Петербург                                            № </w:t>
      </w:r>
      <w:r w:rsidR="00B7137D">
        <w:rPr>
          <w:rFonts w:ascii="Times New Roman" w:eastAsia="Times New Roman" w:hAnsi="Times New Roman"/>
          <w:b/>
          <w:sz w:val="24"/>
          <w:szCs w:val="24"/>
          <w:lang w:eastAsia="ar-SA"/>
        </w:rPr>
        <w:t>80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E84B4E" w:rsidRPr="00E84B4E" w:rsidRDefault="00E84B4E" w:rsidP="00E84B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84B4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 внесении изменений и дополнений </w:t>
      </w:r>
    </w:p>
    <w:p w:rsidR="00E84B4E" w:rsidRPr="00E84B4E" w:rsidRDefault="00E84B4E" w:rsidP="00E84B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84B4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 Устав </w:t>
      </w:r>
      <w:r w:rsidR="001E1F6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ВМО </w:t>
      </w:r>
      <w:r w:rsidRPr="00E84B4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города федерального значения Санкт-Петербурга</w:t>
      </w:r>
    </w:p>
    <w:p w:rsidR="00E84B4E" w:rsidRPr="00E84B4E" w:rsidRDefault="00E84B4E" w:rsidP="00E84B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84B4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муниципальный округ Красненькая речка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E84B4E" w:rsidRDefault="009646FD" w:rsidP="009646F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</w:t>
      </w:r>
      <w:hyperlink r:id="rId11" w:history="1">
        <w:proofErr w:type="spellStart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пп</w:t>
        </w:r>
        <w:proofErr w:type="spellEnd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. 1 п. 10 ст. 35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2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п. 4 ст. 44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06.10.2003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N 131-ФЗ "Об общих принципах организации местного самоуправления в Российской Федерации",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приведения </w:t>
      </w:r>
      <w:hyperlink r:id="rId13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Устава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</w:t>
      </w:r>
      <w:r w:rsidRPr="00CA78EF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соответствие с требованиями </w:t>
      </w:r>
      <w:hyperlink r:id="rId14" w:history="1">
        <w:r w:rsidR="00E84B4E" w:rsidRPr="00E84B4E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ст</w:t>
        </w:r>
        <w:r>
          <w:rPr>
            <w:rFonts w:ascii="Times New Roman" w:eastAsia="Times New Roman" w:hAnsi="Times New Roman"/>
            <w:sz w:val="24"/>
            <w:szCs w:val="24"/>
            <w:lang w:eastAsia="ru-RU"/>
          </w:rPr>
          <w:t>атьи</w:t>
        </w:r>
        <w:r w:rsidR="00E84B4E" w:rsidRPr="00E84B4E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132</w:t>
        </w:r>
      </w:hyperlink>
      <w:r w:rsidR="00E84B4E" w:rsidRPr="00E84B4E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России</w:t>
      </w:r>
      <w:r w:rsidR="001E1F6B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="00E84B4E" w:rsidRPr="00E84B4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Совет </w:t>
      </w:r>
    </w:p>
    <w:p w:rsidR="00E84B4E" w:rsidRPr="00E84B4E" w:rsidRDefault="00E84B4E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4B4E">
        <w:rPr>
          <w:rFonts w:ascii="Times New Roman" w:eastAsia="Times New Roman" w:hAnsi="Times New Roman"/>
          <w:b/>
          <w:sz w:val="24"/>
          <w:szCs w:val="24"/>
        </w:rPr>
        <w:t xml:space="preserve"> РЕШИЛ:</w:t>
      </w:r>
    </w:p>
    <w:p w:rsidR="00E84B4E" w:rsidRPr="00E84B4E" w:rsidRDefault="00E84B4E" w:rsidP="00E84B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9646FD" w:rsidRDefault="00E84B4E" w:rsidP="001E1F6B">
      <w:pPr>
        <w:pStyle w:val="a6"/>
        <w:numPr>
          <w:ilvl w:val="0"/>
          <w:numId w:val="4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646FD">
        <w:rPr>
          <w:rFonts w:ascii="Times New Roman" w:eastAsia="Times New Roman" w:hAnsi="Times New Roman"/>
          <w:sz w:val="24"/>
          <w:szCs w:val="24"/>
          <w:lang w:eastAsia="ar-SA"/>
        </w:rPr>
        <w:t>Внести изменения в Устав внутригородского муниципального образования                   города федерального значения Санкт-Петербурга муниципальный округ Красненькая речка согласно Приложению к настоящему решению.</w:t>
      </w:r>
    </w:p>
    <w:p w:rsidR="00E84B4E" w:rsidRPr="00E84B4E" w:rsidRDefault="00E84B4E" w:rsidP="009646FD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В установленный законом срок направить настоящее Решение на государственную регистрацию в Главное управление Министерства юстиции Российской Федерации по Санкт-Петербургу.</w:t>
      </w:r>
    </w:p>
    <w:p w:rsidR="00E84B4E" w:rsidRPr="00E84B4E" w:rsidRDefault="00E84B4E" w:rsidP="009646FD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В течени</w:t>
      </w: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7 дней после регистрации опубликовать (обнародовать) настоящее Решение  и внесенные изменения в Устав внутригородского муниципального образования города федерального значения Санкт-Петербурга муниципальный округ Красненькая речка в официальном печатном издании муниципального образования – газете «Красненькая речка», а так же разместить на официальном сайте муниципального образования муниципального округ Красненькая речка. </w:t>
      </w:r>
    </w:p>
    <w:p w:rsidR="00E84B4E" w:rsidRPr="00E84B4E" w:rsidRDefault="00E84B4E" w:rsidP="009646FD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В течени</w:t>
      </w: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10 дней со дня официального опубликования(обнародования) настоящего Решения направить в Главное управление Министерства юстиции Российской Федерации по Санкт-Петербургу сведения об источнике и дате официального опубликования.</w:t>
      </w:r>
    </w:p>
    <w:p w:rsidR="00E84B4E" w:rsidRPr="00E84B4E" w:rsidRDefault="00E84B4E" w:rsidP="009646FD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Контроль  за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исполнением настоящего Решения возложить на Главу муниципального образования, исполняющего полномочия Предс</w:t>
      </w:r>
      <w:r w:rsidR="001E1F6B">
        <w:rPr>
          <w:rFonts w:ascii="Times New Roman" w:eastAsia="Times New Roman" w:hAnsi="Times New Roman"/>
          <w:sz w:val="24"/>
          <w:szCs w:val="24"/>
          <w:lang w:eastAsia="ar-SA"/>
        </w:rPr>
        <w:t>едателя  Муниципального  Совета.</w:t>
      </w:r>
    </w:p>
    <w:p w:rsidR="00E84B4E" w:rsidRPr="00E84B4E" w:rsidRDefault="00E84B4E" w:rsidP="009646FD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E84B4E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решение вступает в силу после его государственной регистрации и официального опубликования (обнародования).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Глава  муниципального образования,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полномочия 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Председателя Муниципального Совета    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А.О. Абраменко</w:t>
      </w:r>
    </w:p>
    <w:p w:rsidR="00ED39F1" w:rsidRDefault="00ED39F1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 Решению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Муниципального Совета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муниципальный округ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№ </w:t>
      </w:r>
      <w:r w:rsidR="002D738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80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 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="002D738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DA309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9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» </w:t>
      </w:r>
      <w:r w:rsidR="002D738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июля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</w:t>
      </w:r>
      <w:r w:rsidR="00AC143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2D738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г.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Par39"/>
      <w:bookmarkEnd w:id="1"/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ИЗМЕНЕНИЯ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УСТАВ ВНУТРИГОРОДСКОГО МУНИЦИПАЛЬНОГО ОБРАЗОВАНИЯ</w:t>
      </w:r>
      <w:r w:rsidR="00E84B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ГОРОДА ФЕДЕРАЛЬНОГО ЗНАЧЕНИЯ </w:t>
      </w:r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САНКТ-ПЕТЕРБУРГА МУНИЦИПАЛЬНЫЙ ОКРУГ КРАСНЕНЬКАЯ РЕЧКА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следующие изменения и дополнения в </w:t>
      </w:r>
      <w:hyperlink r:id="rId15" w:history="1">
        <w:r w:rsidRPr="00D823F7">
          <w:rPr>
            <w:rFonts w:ascii="Times New Roman" w:eastAsia="Times New Roman" w:hAnsi="Times New Roman"/>
            <w:sz w:val="24"/>
            <w:szCs w:val="24"/>
            <w:lang w:eastAsia="ru-RU"/>
          </w:rPr>
          <w:t>Устав</w:t>
        </w:r>
      </w:hyperlink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внутригородского муниципального образования </w:t>
      </w:r>
      <w:r w:rsidR="00AC1433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федерального значения </w:t>
      </w: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Санкт-Петербурга муниципальный округ Красненькая речка: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85D" w:rsidRDefault="001E085D" w:rsidP="00D823F7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Изложить наименование статьи 1</w:t>
      </w:r>
      <w:r w:rsidR="00E84B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следующей редакции:</w:t>
      </w:r>
    </w:p>
    <w:p w:rsidR="001E085D" w:rsidRDefault="001E085D" w:rsidP="001E0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85D" w:rsidRPr="001E085D" w:rsidRDefault="001E085D" w:rsidP="001E0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E085D">
        <w:rPr>
          <w:rFonts w:ascii="Times New Roman" w:eastAsia="Times New Roman" w:hAnsi="Times New Roman"/>
          <w:sz w:val="24"/>
          <w:szCs w:val="24"/>
          <w:lang w:eastAsia="ru-RU"/>
        </w:rPr>
        <w:t>Статья 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085D">
        <w:rPr>
          <w:rFonts w:ascii="Times New Roman" w:eastAsia="Times New Roman" w:hAnsi="Times New Roman"/>
          <w:sz w:val="24"/>
          <w:szCs w:val="24"/>
          <w:lang w:eastAsia="ru-RU"/>
        </w:rPr>
        <w:t>Наименование и статус муниципального образования»</w:t>
      </w:r>
    </w:p>
    <w:p w:rsidR="001E085D" w:rsidRDefault="001E085D" w:rsidP="001E085D">
      <w:pPr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823F7" w:rsidRPr="00D823F7" w:rsidRDefault="00D823F7" w:rsidP="00D823F7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Дополнить статью </w:t>
      </w:r>
      <w:r w:rsidR="00780B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2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пунктом </w:t>
      </w:r>
      <w:r w:rsidR="00780B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Pr="00D82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следующего </w:t>
      </w: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содержания:</w:t>
      </w:r>
    </w:p>
    <w:p w:rsidR="00D823F7" w:rsidRPr="00D823F7" w:rsidRDefault="00D823F7" w:rsidP="00D82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137D" w:rsidRDefault="00D823F7" w:rsidP="00CE1402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 w:rsidRPr="00B7137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«</w:t>
      </w:r>
      <w:r w:rsidR="00780BAB" w:rsidRPr="00B7137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Органы местного </w:t>
      </w:r>
      <w:proofErr w:type="gramStart"/>
      <w:r w:rsidR="00780BAB" w:rsidRPr="00B7137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самоуправления внутригородского муниципального образования города федерального значения Санкт-Петербурга</w:t>
      </w:r>
      <w:proofErr w:type="gramEnd"/>
      <w:r w:rsidR="00780BAB" w:rsidRPr="00B7137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муниципальный округ Красненькая речка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населения, проживающего на территории внутригородского муниципального образования города федерального значения Санкт-Петербурга муниципальный округ Красненькая речка».</w:t>
      </w:r>
    </w:p>
    <w:p w:rsidR="001E58DA" w:rsidRDefault="001E58DA" w:rsidP="00B7137D">
      <w:pPr>
        <w:pStyle w:val="a6"/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</w:p>
    <w:p w:rsidR="001E58DA" w:rsidRPr="001E58DA" w:rsidRDefault="001E58DA" w:rsidP="001E58DA">
      <w:pPr>
        <w:pStyle w:val="a6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Абзац 6 подпункта 50 пункта 2 статьи 5</w:t>
      </w:r>
      <w:proofErr w:type="gramStart"/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сключить.</w:t>
      </w:r>
    </w:p>
    <w:p w:rsidR="00B7137D" w:rsidRPr="00B7137D" w:rsidRDefault="00B7137D" w:rsidP="00B7137D">
      <w:pPr>
        <w:pStyle w:val="a6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B7137D" w:rsidRPr="00B7137D" w:rsidRDefault="00B7137D" w:rsidP="00B7137D">
      <w:pPr>
        <w:pStyle w:val="a6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37D">
        <w:rPr>
          <w:rFonts w:ascii="Times New Roman" w:eastAsia="Times New Roman" w:hAnsi="Times New Roman"/>
          <w:sz w:val="24"/>
          <w:szCs w:val="24"/>
          <w:lang w:eastAsia="ru-RU"/>
        </w:rPr>
        <w:t>Пункт 3 статьи 13 изложит в следующей редакции:</w:t>
      </w:r>
    </w:p>
    <w:p w:rsidR="00B7137D" w:rsidRDefault="00B7137D" w:rsidP="00B71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137D" w:rsidRPr="00E33EF5" w:rsidRDefault="00B7137D" w:rsidP="00B7137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proofErr w:type="gramStart"/>
      <w:r w:rsidRPr="00E33E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Pr="00E33E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Депутат, Глава муниципального образования, в отношении которого инициировано голосование по отзыву, осуществляя защиту своих интересов, имеет право присутствовать на собраниях инициативной группы по отзыву депутата, Главы муниципального образования, а также заседаниях Муниципального Совета и Избирательной комиссии,</w:t>
      </w:r>
      <w:r w:rsidR="00257F6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организующей подготовку и проведение выборов в органы местного самоуправления, </w:t>
      </w:r>
      <w:r w:rsidRPr="00E33E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давать объяснения по поводу обстоятельств, выдвигаемых в качестве оснований для отзыва.</w:t>
      </w:r>
      <w:proofErr w:type="gramEnd"/>
      <w:r w:rsidRPr="00E33E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Члены инициативной группы, Избирательная комиссия,</w:t>
      </w:r>
      <w:r w:rsidR="00257F62" w:rsidRPr="00257F6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257F6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организующая подготовку и проведение выборов в органы местного самоуправления,</w:t>
      </w:r>
      <w:r w:rsidRPr="00E33E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должностные лица местного самоуправления муниципального образования обязаны обеспечить своевременное и надлежащее уведомление депутата, Главы муниципального образования о времени и месте рассмотрения вопроса о его отзыве.</w:t>
      </w:r>
    </w:p>
    <w:p w:rsidR="00B7137D" w:rsidRPr="00E33EF5" w:rsidRDefault="00B7137D" w:rsidP="00B7137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E33E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Со дня, следующего за днем принятия Избирательной комиссией</w:t>
      </w:r>
      <w:r w:rsidR="00257F6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  <w:r w:rsidRPr="00E33E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257F6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организующей подготовку и проведение выборов в органы местного самоуправления, </w:t>
      </w:r>
      <w:r w:rsidRPr="00E33E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решения о разрешении сбора подписей в поддержку инициирования процедуры отзыва депутата, главы муниципального образования, указанное лицо вправе давать разъяснения населению муниципального образования непосредственно </w:t>
      </w:r>
      <w:proofErr w:type="gramStart"/>
      <w:r w:rsidRPr="00E33E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и(</w:t>
      </w:r>
      <w:proofErr w:type="gramEnd"/>
      <w:r w:rsidRPr="00E33E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или) через средства массовой информации муниципального образования по поводу обстоятельств, выдвигаемых в качестве оснований отзыва. </w:t>
      </w:r>
    </w:p>
    <w:p w:rsidR="00B7137D" w:rsidRPr="00E33EF5" w:rsidRDefault="00B7137D" w:rsidP="00B7137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7137D" w:rsidRPr="00257F62" w:rsidRDefault="001E58DA" w:rsidP="00B7137D">
      <w:pPr>
        <w:pStyle w:val="a6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F62">
        <w:rPr>
          <w:rFonts w:ascii="Times New Roman" w:eastAsia="Times New Roman" w:hAnsi="Times New Roman"/>
          <w:sz w:val="24"/>
          <w:szCs w:val="24"/>
          <w:lang w:eastAsia="ru-RU"/>
        </w:rPr>
        <w:t>Статью 43</w:t>
      </w:r>
      <w:proofErr w:type="gramStart"/>
      <w:r w:rsidRPr="00257F62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proofErr w:type="gramEnd"/>
      <w:r w:rsidRPr="00257F62">
        <w:rPr>
          <w:rFonts w:ascii="Times New Roman" w:eastAsia="Times New Roman" w:hAnsi="Times New Roman"/>
          <w:sz w:val="24"/>
          <w:szCs w:val="24"/>
          <w:lang w:eastAsia="ru-RU"/>
        </w:rPr>
        <w:t>сключить</w:t>
      </w:r>
      <w:r w:rsidR="00B7137D" w:rsidRPr="00257F6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80BAB" w:rsidRPr="00780BAB" w:rsidRDefault="00780BAB" w:rsidP="00780BA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80BAB" w:rsidRPr="00780BAB" w:rsidSect="001E085D">
      <w:headerReference w:type="default" r:id="rId16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EE" w:rsidRDefault="00C45EEE">
      <w:pPr>
        <w:spacing w:after="0" w:line="240" w:lineRule="auto"/>
      </w:pPr>
      <w:r>
        <w:separator/>
      </w:r>
    </w:p>
  </w:endnote>
  <w:endnote w:type="continuationSeparator" w:id="0">
    <w:p w:rsidR="00C45EEE" w:rsidRDefault="00C4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EE" w:rsidRDefault="00C45EEE">
      <w:pPr>
        <w:spacing w:after="0" w:line="240" w:lineRule="auto"/>
      </w:pPr>
      <w:r>
        <w:separator/>
      </w:r>
    </w:p>
  </w:footnote>
  <w:footnote w:type="continuationSeparator" w:id="0">
    <w:p w:rsidR="00C45EEE" w:rsidRDefault="00C4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C45EEE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843B43"/>
    <w:multiLevelType w:val="hybridMultilevel"/>
    <w:tmpl w:val="4B86D432"/>
    <w:lvl w:ilvl="0" w:tplc="32E854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9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7"/>
  </w:num>
  <w:num w:numId="2">
    <w:abstractNumId w:val="35"/>
  </w:num>
  <w:num w:numId="3">
    <w:abstractNumId w:val="33"/>
  </w:num>
  <w:num w:numId="4">
    <w:abstractNumId w:val="2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4"/>
  </w:num>
  <w:num w:numId="15">
    <w:abstractNumId w:val="25"/>
  </w:num>
  <w:num w:numId="16">
    <w:abstractNumId w:val="26"/>
  </w:num>
  <w:num w:numId="17">
    <w:abstractNumId w:val="19"/>
  </w:num>
  <w:num w:numId="18">
    <w:abstractNumId w:val="29"/>
  </w:num>
  <w:num w:numId="19">
    <w:abstractNumId w:val="18"/>
  </w:num>
  <w:num w:numId="20">
    <w:abstractNumId w:val="9"/>
  </w:num>
  <w:num w:numId="21">
    <w:abstractNumId w:val="22"/>
  </w:num>
  <w:num w:numId="22">
    <w:abstractNumId w:val="14"/>
  </w:num>
  <w:num w:numId="23">
    <w:abstractNumId w:val="13"/>
  </w:num>
  <w:num w:numId="24">
    <w:abstractNumId w:val="30"/>
  </w:num>
  <w:num w:numId="25">
    <w:abstractNumId w:val="28"/>
  </w:num>
  <w:num w:numId="26">
    <w:abstractNumId w:val="31"/>
  </w:num>
  <w:num w:numId="27">
    <w:abstractNumId w:val="32"/>
  </w:num>
  <w:num w:numId="28">
    <w:abstractNumId w:val="11"/>
  </w:num>
  <w:num w:numId="29">
    <w:abstractNumId w:val="17"/>
  </w:num>
  <w:num w:numId="30">
    <w:abstractNumId w:val="36"/>
  </w:num>
  <w:num w:numId="31">
    <w:abstractNumId w:val="12"/>
  </w:num>
  <w:num w:numId="32">
    <w:abstractNumId w:val="21"/>
  </w:num>
  <w:num w:numId="33">
    <w:abstractNumId w:val="37"/>
  </w:num>
  <w:num w:numId="34">
    <w:abstractNumId w:val="10"/>
  </w:num>
  <w:num w:numId="35">
    <w:abstractNumId w:val="34"/>
  </w:num>
  <w:num w:numId="36">
    <w:abstractNumId w:val="39"/>
  </w:num>
  <w:num w:numId="37">
    <w:abstractNumId w:val="15"/>
  </w:num>
  <w:num w:numId="38">
    <w:abstractNumId w:val="38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204BA"/>
    <w:rsid w:val="00032874"/>
    <w:rsid w:val="00051EF2"/>
    <w:rsid w:val="00062806"/>
    <w:rsid w:val="00070AF8"/>
    <w:rsid w:val="000B46EE"/>
    <w:rsid w:val="000B488D"/>
    <w:rsid w:val="000D3D09"/>
    <w:rsid w:val="000D7C3C"/>
    <w:rsid w:val="000F2C73"/>
    <w:rsid w:val="00102490"/>
    <w:rsid w:val="00137AE4"/>
    <w:rsid w:val="00184D7F"/>
    <w:rsid w:val="00190EEF"/>
    <w:rsid w:val="001A462A"/>
    <w:rsid w:val="001C3720"/>
    <w:rsid w:val="001D0A30"/>
    <w:rsid w:val="001E085D"/>
    <w:rsid w:val="001E1F6B"/>
    <w:rsid w:val="001E58DA"/>
    <w:rsid w:val="001E58E6"/>
    <w:rsid w:val="001F0043"/>
    <w:rsid w:val="001F4897"/>
    <w:rsid w:val="002159F5"/>
    <w:rsid w:val="00257F62"/>
    <w:rsid w:val="00260678"/>
    <w:rsid w:val="00263326"/>
    <w:rsid w:val="00272FA0"/>
    <w:rsid w:val="00277B3F"/>
    <w:rsid w:val="0028674B"/>
    <w:rsid w:val="00290DDB"/>
    <w:rsid w:val="00291342"/>
    <w:rsid w:val="00294DFF"/>
    <w:rsid w:val="002A7770"/>
    <w:rsid w:val="002D3A91"/>
    <w:rsid w:val="002D71AE"/>
    <w:rsid w:val="002D738D"/>
    <w:rsid w:val="003073B6"/>
    <w:rsid w:val="00310125"/>
    <w:rsid w:val="003230D3"/>
    <w:rsid w:val="00333EE3"/>
    <w:rsid w:val="00353ACD"/>
    <w:rsid w:val="0036454E"/>
    <w:rsid w:val="00367260"/>
    <w:rsid w:val="00376DBC"/>
    <w:rsid w:val="00386DF7"/>
    <w:rsid w:val="00391BB4"/>
    <w:rsid w:val="003B17B5"/>
    <w:rsid w:val="003D4FB1"/>
    <w:rsid w:val="003D6428"/>
    <w:rsid w:val="003E3E7D"/>
    <w:rsid w:val="003F1F23"/>
    <w:rsid w:val="003F689D"/>
    <w:rsid w:val="00404624"/>
    <w:rsid w:val="00412C85"/>
    <w:rsid w:val="00416519"/>
    <w:rsid w:val="00416602"/>
    <w:rsid w:val="0042769A"/>
    <w:rsid w:val="00437621"/>
    <w:rsid w:val="004A4A8B"/>
    <w:rsid w:val="004C59C4"/>
    <w:rsid w:val="004E5658"/>
    <w:rsid w:val="00523D13"/>
    <w:rsid w:val="00525C5C"/>
    <w:rsid w:val="005271F4"/>
    <w:rsid w:val="005333C5"/>
    <w:rsid w:val="0053541B"/>
    <w:rsid w:val="00564A4A"/>
    <w:rsid w:val="00565049"/>
    <w:rsid w:val="00584F65"/>
    <w:rsid w:val="0059100D"/>
    <w:rsid w:val="00591E5F"/>
    <w:rsid w:val="005A1FFF"/>
    <w:rsid w:val="005B53AA"/>
    <w:rsid w:val="005D2268"/>
    <w:rsid w:val="005E07AD"/>
    <w:rsid w:val="005E6A13"/>
    <w:rsid w:val="005F670C"/>
    <w:rsid w:val="005F7076"/>
    <w:rsid w:val="005F739E"/>
    <w:rsid w:val="00621F31"/>
    <w:rsid w:val="00637EBD"/>
    <w:rsid w:val="006525AF"/>
    <w:rsid w:val="00653309"/>
    <w:rsid w:val="0065669A"/>
    <w:rsid w:val="006756DA"/>
    <w:rsid w:val="00682AF0"/>
    <w:rsid w:val="00682F05"/>
    <w:rsid w:val="006A25C1"/>
    <w:rsid w:val="006C6A58"/>
    <w:rsid w:val="006D4817"/>
    <w:rsid w:val="006D78A1"/>
    <w:rsid w:val="006D7FEC"/>
    <w:rsid w:val="00773EF0"/>
    <w:rsid w:val="007807EE"/>
    <w:rsid w:val="00780BAB"/>
    <w:rsid w:val="00781556"/>
    <w:rsid w:val="00782233"/>
    <w:rsid w:val="007C3E85"/>
    <w:rsid w:val="007E11AD"/>
    <w:rsid w:val="007F4C81"/>
    <w:rsid w:val="007F4F2D"/>
    <w:rsid w:val="007F68AC"/>
    <w:rsid w:val="007F68C7"/>
    <w:rsid w:val="00844FD0"/>
    <w:rsid w:val="00860684"/>
    <w:rsid w:val="00861FBE"/>
    <w:rsid w:val="00862871"/>
    <w:rsid w:val="008638FA"/>
    <w:rsid w:val="00875BFF"/>
    <w:rsid w:val="00876D9B"/>
    <w:rsid w:val="008814F5"/>
    <w:rsid w:val="008824AC"/>
    <w:rsid w:val="008B7C87"/>
    <w:rsid w:val="008D484F"/>
    <w:rsid w:val="00900EE6"/>
    <w:rsid w:val="00914F0C"/>
    <w:rsid w:val="009364BE"/>
    <w:rsid w:val="00955F7B"/>
    <w:rsid w:val="009646FD"/>
    <w:rsid w:val="00966D67"/>
    <w:rsid w:val="009B3974"/>
    <w:rsid w:val="009C1F42"/>
    <w:rsid w:val="009C6EE1"/>
    <w:rsid w:val="009D7745"/>
    <w:rsid w:val="009E75CE"/>
    <w:rsid w:val="00A17730"/>
    <w:rsid w:val="00A50165"/>
    <w:rsid w:val="00A54F6D"/>
    <w:rsid w:val="00A76AA6"/>
    <w:rsid w:val="00AC129B"/>
    <w:rsid w:val="00AC1433"/>
    <w:rsid w:val="00AD1FE1"/>
    <w:rsid w:val="00B24101"/>
    <w:rsid w:val="00B25C79"/>
    <w:rsid w:val="00B2697B"/>
    <w:rsid w:val="00B7137D"/>
    <w:rsid w:val="00BD4631"/>
    <w:rsid w:val="00BD744F"/>
    <w:rsid w:val="00C12079"/>
    <w:rsid w:val="00C14DFA"/>
    <w:rsid w:val="00C246A0"/>
    <w:rsid w:val="00C45EEE"/>
    <w:rsid w:val="00C627F2"/>
    <w:rsid w:val="00CA339F"/>
    <w:rsid w:val="00CA78EF"/>
    <w:rsid w:val="00CD1E00"/>
    <w:rsid w:val="00CE1402"/>
    <w:rsid w:val="00CE22A0"/>
    <w:rsid w:val="00D2488F"/>
    <w:rsid w:val="00D52005"/>
    <w:rsid w:val="00D60EB7"/>
    <w:rsid w:val="00D823F7"/>
    <w:rsid w:val="00D850F1"/>
    <w:rsid w:val="00DA309E"/>
    <w:rsid w:val="00DB4152"/>
    <w:rsid w:val="00DD3B7F"/>
    <w:rsid w:val="00DE6069"/>
    <w:rsid w:val="00DF1892"/>
    <w:rsid w:val="00E07318"/>
    <w:rsid w:val="00E20331"/>
    <w:rsid w:val="00E21C3A"/>
    <w:rsid w:val="00E24ED7"/>
    <w:rsid w:val="00E26C98"/>
    <w:rsid w:val="00E4200B"/>
    <w:rsid w:val="00E60E90"/>
    <w:rsid w:val="00E66E81"/>
    <w:rsid w:val="00E84B4E"/>
    <w:rsid w:val="00E86164"/>
    <w:rsid w:val="00E87C48"/>
    <w:rsid w:val="00E94AC0"/>
    <w:rsid w:val="00E97125"/>
    <w:rsid w:val="00E97431"/>
    <w:rsid w:val="00EB6139"/>
    <w:rsid w:val="00ED39F1"/>
    <w:rsid w:val="00EE3CBD"/>
    <w:rsid w:val="00EE5BC0"/>
    <w:rsid w:val="00F012C9"/>
    <w:rsid w:val="00F0538D"/>
    <w:rsid w:val="00F147E8"/>
    <w:rsid w:val="00F20E5F"/>
    <w:rsid w:val="00F3605B"/>
    <w:rsid w:val="00F91C0B"/>
    <w:rsid w:val="00FA5A06"/>
    <w:rsid w:val="00FE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2835A7FC67DC4E9D4FDEFD9D04DC1838&amp;req=doc&amp;base=RZR&amp;n=291279&amp;dst=701&amp;fld=134&amp;REFFIELD=134&amp;REFDST=100005&amp;REFDOC=203087&amp;REFBASE=SPB&amp;stat=refcode%3D16876%3Bdstident%3D701%3Bindex%3D15&amp;date=04.03.20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835A7FC67DC4E9D4FDEFD9D04DC1838&amp;req=doc&amp;base=RZR&amp;n=291279&amp;dst=100417&amp;fld=134&amp;REFFIELD=134&amp;REFDST=100005&amp;REFDOC=203087&amp;REFBASE=SPB&amp;stat=refcode%3D16876%3Bdstident%3D100417%3Bindex%3D15&amp;date=04.03.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197569&amp;date=04.03.2020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hyperlink" Target="https://login.consultant.ru/link/?rnd=2835A7FC67DC4E9D4FDEFD9D04DC1838&amp;req=doc&amp;base=RZR&amp;n=291279&amp;dst=100417&amp;fld=134&amp;REFFIELD=134&amp;REFDST=100005&amp;REFDOC=203087&amp;REFBASE=SPB&amp;stat=refcode%3D16876%3Bdstident%3D100417%3Bindex%3D15&amp;date=04.03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F895-90B4-4D6E-B0D2-68D38DD9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8</cp:revision>
  <cp:lastPrinted>2022-07-25T09:04:00Z</cp:lastPrinted>
  <dcterms:created xsi:type="dcterms:W3CDTF">2022-07-13T09:52:00Z</dcterms:created>
  <dcterms:modified xsi:type="dcterms:W3CDTF">2022-09-07T09:25:00Z</dcterms:modified>
</cp:coreProperties>
</file>